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1CF" w:rsidRDefault="000C51CF" w:rsidP="000C51CF">
      <w:pPr>
        <w:shd w:val="clear" w:color="auto" w:fill="FFFFFF"/>
        <w:spacing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 xml:space="preserve">Типовой договор на предоставление услуг </w:t>
      </w:r>
    </w:p>
    <w:p w:rsidR="000C51CF" w:rsidRPr="000C51CF" w:rsidRDefault="000C51CF" w:rsidP="000C51CF">
      <w:pPr>
        <w:shd w:val="clear" w:color="auto" w:fill="FFFFFF"/>
        <w:spacing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водоснабжения и (или) водоотведения</w:t>
      </w:r>
    </w:p>
    <w:tbl>
      <w:tblPr>
        <w:tblW w:w="10695" w:type="dxa"/>
        <w:shd w:val="clear" w:color="auto" w:fill="FFFFFF"/>
        <w:tblCellMar>
          <w:left w:w="0" w:type="dxa"/>
          <w:right w:w="0" w:type="dxa"/>
        </w:tblCellMar>
        <w:tblLook w:val="04A0"/>
      </w:tblPr>
      <w:tblGrid>
        <w:gridCol w:w="4608"/>
        <w:gridCol w:w="6087"/>
      </w:tblGrid>
      <w:tr w:rsidR="000C51CF" w:rsidRPr="000C51CF" w:rsidTr="000C51CF">
        <w:tc>
          <w:tcPr>
            <w:tcW w:w="0" w:type="auto"/>
            <w:tcBorders>
              <w:top w:val="nil"/>
              <w:left w:val="nil"/>
              <w:bottom w:val="nil"/>
              <w:right w:val="nil"/>
            </w:tcBorders>
            <w:shd w:val="clear" w:color="auto" w:fill="auto"/>
            <w:tcMar>
              <w:top w:w="38" w:type="dxa"/>
              <w:left w:w="63" w:type="dxa"/>
              <w:bottom w:w="38" w:type="dxa"/>
              <w:right w:w="63" w:type="dxa"/>
            </w:tcMar>
            <w:hideMark/>
          </w:tcPr>
          <w:p w:rsidR="00F30E27" w:rsidRDefault="00F30E27" w:rsidP="000C51CF">
            <w:pPr>
              <w:spacing w:after="360" w:line="238" w:lineRule="atLeast"/>
              <w:textAlignment w:val="baseline"/>
              <w:rPr>
                <w:rFonts w:ascii="Courier New" w:eastAsia="Times New Roman" w:hAnsi="Courier New" w:cs="Courier New"/>
                <w:color w:val="000000"/>
                <w:spacing w:val="1"/>
                <w:sz w:val="16"/>
                <w:szCs w:val="16"/>
              </w:rPr>
            </w:pPr>
          </w:p>
          <w:p w:rsidR="000C51CF" w:rsidRPr="000C51CF" w:rsidRDefault="000C51CF" w:rsidP="000C51CF">
            <w:pPr>
              <w:spacing w:after="360" w:line="238" w:lineRule="atLeast"/>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___________________________</w:t>
            </w:r>
            <w:r>
              <w:rPr>
                <w:rFonts w:ascii="Courier New" w:eastAsia="Times New Roman" w:hAnsi="Courier New" w:cs="Courier New"/>
                <w:color w:val="000000"/>
                <w:spacing w:val="1"/>
                <w:sz w:val="16"/>
                <w:szCs w:val="16"/>
              </w:rPr>
              <w:t xml:space="preserve">                                          </w:t>
            </w:r>
            <w:r w:rsidRPr="000C51CF">
              <w:rPr>
                <w:rFonts w:ascii="Courier New" w:eastAsia="Times New Roman" w:hAnsi="Courier New" w:cs="Courier New"/>
                <w:color w:val="000000"/>
                <w:spacing w:val="1"/>
                <w:sz w:val="16"/>
                <w:szCs w:val="16"/>
              </w:rPr>
              <w:br/>
              <w:t>(место заключения договора)</w:t>
            </w:r>
          </w:p>
        </w:tc>
        <w:tc>
          <w:tcPr>
            <w:tcW w:w="6087" w:type="dxa"/>
            <w:tcBorders>
              <w:top w:val="nil"/>
              <w:left w:val="nil"/>
              <w:bottom w:val="nil"/>
              <w:right w:val="nil"/>
            </w:tcBorders>
            <w:shd w:val="clear" w:color="auto" w:fill="auto"/>
            <w:tcMar>
              <w:top w:w="38" w:type="dxa"/>
              <w:left w:w="63" w:type="dxa"/>
              <w:bottom w:w="38" w:type="dxa"/>
              <w:right w:w="63" w:type="dxa"/>
            </w:tcMar>
            <w:hideMark/>
          </w:tcPr>
          <w:p w:rsidR="00F30E27" w:rsidRDefault="000C51CF" w:rsidP="000C51CF">
            <w:pPr>
              <w:spacing w:after="360" w:line="238" w:lineRule="atLeast"/>
              <w:jc w:val="right"/>
              <w:textAlignment w:val="baseline"/>
              <w:rPr>
                <w:rFonts w:ascii="Courier New" w:eastAsia="Times New Roman" w:hAnsi="Courier New" w:cs="Courier New"/>
                <w:color w:val="000000"/>
                <w:spacing w:val="1"/>
                <w:sz w:val="16"/>
                <w:szCs w:val="16"/>
              </w:rPr>
            </w:pPr>
            <w:r>
              <w:rPr>
                <w:rFonts w:ascii="Courier New" w:eastAsia="Times New Roman" w:hAnsi="Courier New" w:cs="Courier New"/>
                <w:color w:val="000000"/>
                <w:spacing w:val="1"/>
                <w:sz w:val="16"/>
                <w:szCs w:val="16"/>
              </w:rPr>
              <w:t xml:space="preserve">               </w:t>
            </w:r>
          </w:p>
          <w:p w:rsidR="000C51CF" w:rsidRPr="000C51CF" w:rsidRDefault="000C51CF" w:rsidP="000C51CF">
            <w:pPr>
              <w:spacing w:after="360" w:line="238" w:lineRule="atLeast"/>
              <w:jc w:val="right"/>
              <w:textAlignment w:val="baseline"/>
              <w:rPr>
                <w:rFonts w:ascii="Courier New" w:eastAsia="Times New Roman" w:hAnsi="Courier New" w:cs="Courier New"/>
                <w:color w:val="000000"/>
                <w:spacing w:val="1"/>
                <w:sz w:val="16"/>
                <w:szCs w:val="16"/>
              </w:rPr>
            </w:pPr>
            <w:r>
              <w:rPr>
                <w:rFonts w:ascii="Courier New" w:eastAsia="Times New Roman" w:hAnsi="Courier New" w:cs="Courier New"/>
                <w:color w:val="000000"/>
                <w:spacing w:val="1"/>
                <w:sz w:val="16"/>
                <w:szCs w:val="16"/>
              </w:rPr>
              <w:t xml:space="preserve"> </w:t>
            </w:r>
            <w:r w:rsidRPr="000C51CF">
              <w:rPr>
                <w:rFonts w:ascii="Courier New" w:eastAsia="Times New Roman" w:hAnsi="Courier New" w:cs="Courier New"/>
                <w:color w:val="000000"/>
                <w:spacing w:val="1"/>
                <w:sz w:val="16"/>
                <w:szCs w:val="16"/>
              </w:rPr>
              <w:t>"___" ________ 20 __ г.</w:t>
            </w:r>
          </w:p>
        </w:tc>
      </w:tr>
    </w:tbl>
    <w:p w:rsidR="00F30E27" w:rsidRPr="000C51CF" w:rsidRDefault="000C51CF" w:rsidP="00F30E27">
      <w:pPr>
        <w:shd w:val="clear" w:color="auto" w:fill="FFFFFF"/>
        <w:spacing w:after="0" w:line="238" w:lineRule="atLeast"/>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w:t>
      </w:r>
      <w:r w:rsidRPr="000C51CF">
        <w:rPr>
          <w:rFonts w:ascii="Courier New" w:eastAsia="Times New Roman" w:hAnsi="Courier New" w:cs="Courier New"/>
          <w:color w:val="000000"/>
          <w:spacing w:val="1"/>
          <w:sz w:val="16"/>
          <w:szCs w:val="16"/>
        </w:rPr>
        <w:br/>
      </w:r>
      <w:r w:rsidR="00F30E27">
        <w:rPr>
          <w:rFonts w:ascii="Courier New" w:eastAsia="Times New Roman" w:hAnsi="Courier New" w:cs="Courier New"/>
          <w:color w:val="000000"/>
          <w:spacing w:val="1"/>
          <w:sz w:val="16"/>
          <w:szCs w:val="16"/>
        </w:rPr>
        <w:tab/>
      </w:r>
      <w:r>
        <w:rPr>
          <w:rFonts w:ascii="Courier New" w:eastAsia="Times New Roman" w:hAnsi="Courier New" w:cs="Courier New"/>
          <w:color w:val="000000"/>
          <w:spacing w:val="1"/>
          <w:sz w:val="16"/>
          <w:szCs w:val="16"/>
        </w:rPr>
        <w:t>ГКП "</w:t>
      </w:r>
      <w:proofErr w:type="spellStart"/>
      <w:r>
        <w:rPr>
          <w:rFonts w:ascii="Courier New" w:eastAsia="Times New Roman" w:hAnsi="Courier New" w:cs="Courier New"/>
          <w:color w:val="000000"/>
          <w:spacing w:val="1"/>
          <w:sz w:val="16"/>
          <w:szCs w:val="16"/>
        </w:rPr>
        <w:t>Жылыойсу</w:t>
      </w:r>
      <w:proofErr w:type="spellEnd"/>
      <w:r>
        <w:rPr>
          <w:rFonts w:ascii="Courier New" w:eastAsia="Times New Roman" w:hAnsi="Courier New" w:cs="Courier New"/>
          <w:color w:val="000000"/>
          <w:spacing w:val="1"/>
          <w:sz w:val="16"/>
          <w:szCs w:val="16"/>
        </w:rPr>
        <w:t>" п</w:t>
      </w:r>
      <w:r w:rsidRPr="000C51CF">
        <w:rPr>
          <w:rFonts w:ascii="Courier New" w:eastAsia="Times New Roman" w:hAnsi="Courier New" w:cs="Courier New"/>
          <w:color w:val="000000"/>
          <w:spacing w:val="1"/>
          <w:sz w:val="16"/>
          <w:szCs w:val="16"/>
        </w:rPr>
        <w:t>редоставляющее услуги водоснабжения и (или) водоотведения (далее –</w:t>
      </w:r>
      <w:r w:rsidR="00F30E27">
        <w:rPr>
          <w:rFonts w:ascii="Courier New" w:eastAsia="Times New Roman" w:hAnsi="Courier New" w:cs="Courier New"/>
          <w:color w:val="000000"/>
          <w:spacing w:val="1"/>
          <w:sz w:val="16"/>
          <w:szCs w:val="16"/>
        </w:rPr>
        <w:t xml:space="preserve"> </w:t>
      </w:r>
      <w:r w:rsidRPr="000C51CF">
        <w:rPr>
          <w:rFonts w:ascii="Courier New" w:eastAsia="Times New Roman" w:hAnsi="Courier New" w:cs="Courier New"/>
          <w:color w:val="000000"/>
          <w:spacing w:val="1"/>
          <w:sz w:val="16"/>
          <w:szCs w:val="16"/>
        </w:rPr>
        <w:t xml:space="preserve">Услуги), именуемое в дальнейшем Поставщик, в лице </w:t>
      </w:r>
      <w:r>
        <w:rPr>
          <w:rFonts w:ascii="Courier New" w:eastAsia="Times New Roman" w:hAnsi="Courier New" w:cs="Courier New"/>
          <w:color w:val="000000"/>
          <w:spacing w:val="1"/>
          <w:sz w:val="16"/>
          <w:szCs w:val="16"/>
        </w:rPr>
        <w:t xml:space="preserve">директора </w:t>
      </w:r>
      <w:proofErr w:type="spellStart"/>
      <w:r>
        <w:rPr>
          <w:rFonts w:ascii="Courier New" w:eastAsia="Times New Roman" w:hAnsi="Courier New" w:cs="Courier New"/>
          <w:color w:val="000000"/>
          <w:spacing w:val="1"/>
          <w:sz w:val="16"/>
          <w:szCs w:val="16"/>
        </w:rPr>
        <w:t>А</w:t>
      </w:r>
      <w:r w:rsidR="00F30E27">
        <w:rPr>
          <w:rFonts w:ascii="Courier New" w:eastAsia="Times New Roman" w:hAnsi="Courier New" w:cs="Courier New"/>
          <w:color w:val="000000"/>
          <w:spacing w:val="1"/>
          <w:sz w:val="16"/>
          <w:szCs w:val="16"/>
        </w:rPr>
        <w:t>лагузов</w:t>
      </w:r>
      <w:proofErr w:type="spellEnd"/>
      <w:r w:rsidR="00F30E27">
        <w:rPr>
          <w:rFonts w:ascii="Courier New" w:eastAsia="Times New Roman" w:hAnsi="Courier New" w:cs="Courier New"/>
          <w:color w:val="000000"/>
          <w:spacing w:val="1"/>
          <w:sz w:val="16"/>
          <w:szCs w:val="16"/>
        </w:rPr>
        <w:t xml:space="preserve"> </w:t>
      </w:r>
      <w:proofErr w:type="spellStart"/>
      <w:r w:rsidR="00F30E27">
        <w:rPr>
          <w:rFonts w:ascii="Courier New" w:eastAsia="Times New Roman" w:hAnsi="Courier New" w:cs="Courier New"/>
          <w:color w:val="000000"/>
          <w:spacing w:val="1"/>
          <w:sz w:val="16"/>
          <w:szCs w:val="16"/>
        </w:rPr>
        <w:t>Берик</w:t>
      </w:r>
      <w:proofErr w:type="spellEnd"/>
      <w:r w:rsidR="00F30E27">
        <w:rPr>
          <w:rFonts w:ascii="Courier New" w:eastAsia="Times New Roman" w:hAnsi="Courier New" w:cs="Courier New"/>
          <w:color w:val="000000"/>
          <w:spacing w:val="1"/>
          <w:sz w:val="16"/>
          <w:szCs w:val="16"/>
        </w:rPr>
        <w:t xml:space="preserve"> </w:t>
      </w:r>
      <w:proofErr w:type="spellStart"/>
      <w:r w:rsidR="00F30E27">
        <w:rPr>
          <w:rFonts w:ascii="Courier New" w:eastAsia="Times New Roman" w:hAnsi="Courier New" w:cs="Courier New"/>
          <w:color w:val="000000"/>
          <w:spacing w:val="1"/>
          <w:sz w:val="16"/>
          <w:szCs w:val="16"/>
        </w:rPr>
        <w:t>Куатовича</w:t>
      </w:r>
      <w:proofErr w:type="spellEnd"/>
      <w:r w:rsidRPr="000C51CF">
        <w:rPr>
          <w:rFonts w:ascii="Courier New" w:eastAsia="Times New Roman" w:hAnsi="Courier New" w:cs="Courier New"/>
          <w:color w:val="000000"/>
          <w:spacing w:val="1"/>
          <w:sz w:val="16"/>
          <w:szCs w:val="16"/>
        </w:rPr>
        <w:t>,</w:t>
      </w:r>
      <w:r w:rsidR="00F30E27">
        <w:rPr>
          <w:rFonts w:ascii="Courier New" w:eastAsia="Times New Roman" w:hAnsi="Courier New" w:cs="Courier New"/>
          <w:color w:val="000000"/>
          <w:spacing w:val="1"/>
          <w:sz w:val="16"/>
          <w:szCs w:val="16"/>
        </w:rPr>
        <w:t xml:space="preserve"> </w:t>
      </w:r>
      <w:r w:rsidRPr="000C51CF">
        <w:rPr>
          <w:rFonts w:ascii="Courier New" w:eastAsia="Times New Roman" w:hAnsi="Courier New" w:cs="Courier New"/>
          <w:color w:val="000000"/>
          <w:spacing w:val="1"/>
          <w:sz w:val="16"/>
          <w:szCs w:val="16"/>
        </w:rPr>
        <w:t xml:space="preserve">действующего на основании </w:t>
      </w:r>
      <w:r w:rsidR="00F30E27">
        <w:rPr>
          <w:rFonts w:ascii="Courier New" w:eastAsia="Times New Roman" w:hAnsi="Courier New" w:cs="Courier New"/>
          <w:color w:val="000000"/>
          <w:spacing w:val="1"/>
          <w:sz w:val="16"/>
          <w:szCs w:val="16"/>
        </w:rPr>
        <w:t>Устава с одной стороны,и</w:t>
      </w:r>
      <w:r w:rsidRPr="000C51CF">
        <w:rPr>
          <w:rFonts w:ascii="Courier New" w:eastAsia="Times New Roman" w:hAnsi="Courier New" w:cs="Courier New"/>
          <w:color w:val="000000"/>
          <w:spacing w:val="1"/>
          <w:sz w:val="16"/>
          <w:szCs w:val="16"/>
        </w:rPr>
        <w:t>__________________________________</w:t>
      </w:r>
      <w:r w:rsidR="00F30E27">
        <w:rPr>
          <w:rFonts w:ascii="Courier New" w:eastAsia="Times New Roman" w:hAnsi="Courier New" w:cs="Courier New"/>
          <w:color w:val="000000"/>
          <w:spacing w:val="1"/>
          <w:sz w:val="16"/>
          <w:szCs w:val="16"/>
        </w:rPr>
        <w:t xml:space="preserve">_________________________   </w:t>
      </w:r>
      <w:r w:rsidR="00F30E27" w:rsidRPr="000C51CF">
        <w:rPr>
          <w:rFonts w:ascii="Courier New" w:eastAsia="Times New Roman" w:hAnsi="Courier New" w:cs="Courier New"/>
          <w:color w:val="000000"/>
          <w:spacing w:val="1"/>
          <w:sz w:val="16"/>
          <w:szCs w:val="16"/>
        </w:rPr>
        <w:t>именуемый в дальнейшем Потребитель, в лице _________</w:t>
      </w:r>
      <w:r w:rsidR="00F30E27">
        <w:rPr>
          <w:rFonts w:ascii="Courier New" w:eastAsia="Times New Roman" w:hAnsi="Courier New" w:cs="Courier New"/>
          <w:color w:val="000000"/>
          <w:spacing w:val="1"/>
          <w:sz w:val="16"/>
          <w:szCs w:val="16"/>
        </w:rPr>
        <w:t>_____</w:t>
      </w:r>
      <w:r w:rsidR="00F30E27" w:rsidRPr="000C51CF">
        <w:rPr>
          <w:rFonts w:ascii="Courier New" w:eastAsia="Times New Roman" w:hAnsi="Courier New" w:cs="Courier New"/>
          <w:color w:val="000000"/>
          <w:spacing w:val="1"/>
          <w:sz w:val="16"/>
          <w:szCs w:val="16"/>
        </w:rPr>
        <w:t>_________________</w:t>
      </w:r>
      <w:r w:rsidR="00F30E27" w:rsidRPr="00F30E27">
        <w:rPr>
          <w:rFonts w:ascii="Courier New" w:eastAsia="Times New Roman" w:hAnsi="Courier New" w:cs="Courier New"/>
          <w:color w:val="000000"/>
          <w:spacing w:val="1"/>
          <w:sz w:val="16"/>
          <w:szCs w:val="16"/>
        </w:rPr>
        <w:t xml:space="preserve"> </w:t>
      </w:r>
      <w:r w:rsidR="00F30E27" w:rsidRPr="000C51CF">
        <w:rPr>
          <w:rFonts w:ascii="Courier New" w:eastAsia="Times New Roman" w:hAnsi="Courier New" w:cs="Courier New"/>
          <w:color w:val="000000"/>
          <w:spacing w:val="1"/>
          <w:sz w:val="16"/>
          <w:szCs w:val="16"/>
        </w:rPr>
        <w:t>действующего на основании ___________________________, с другой стороны,</w:t>
      </w:r>
      <w:r w:rsidR="00F30E27">
        <w:rPr>
          <w:rFonts w:ascii="Courier New" w:eastAsia="Times New Roman" w:hAnsi="Courier New" w:cs="Courier New"/>
          <w:color w:val="000000"/>
          <w:spacing w:val="1"/>
          <w:sz w:val="16"/>
          <w:szCs w:val="16"/>
        </w:rPr>
        <w:t xml:space="preserve"> </w:t>
      </w:r>
      <w:r w:rsidR="00F30E27" w:rsidRPr="000C51CF">
        <w:rPr>
          <w:rFonts w:ascii="Courier New" w:eastAsia="Times New Roman" w:hAnsi="Courier New" w:cs="Courier New"/>
          <w:color w:val="000000"/>
          <w:spacing w:val="1"/>
          <w:sz w:val="16"/>
          <w:szCs w:val="16"/>
        </w:rPr>
        <w:t>вместе именуемые Стороны, заключили настоящий договор (далее – Договор)</w:t>
      </w:r>
      <w:r w:rsidR="00F30E27" w:rsidRPr="000C51CF">
        <w:rPr>
          <w:rFonts w:ascii="Courier New" w:eastAsia="Times New Roman" w:hAnsi="Courier New" w:cs="Courier New"/>
          <w:color w:val="000000"/>
          <w:spacing w:val="1"/>
          <w:sz w:val="16"/>
          <w:szCs w:val="16"/>
        </w:rPr>
        <w:br/>
        <w:t>о нижеследующем.</w:t>
      </w:r>
    </w:p>
    <w:p w:rsidR="000C51CF" w:rsidRPr="000C51CF" w:rsidRDefault="000C51CF" w:rsidP="00F30E27">
      <w:pPr>
        <w:shd w:val="clear" w:color="auto" w:fill="FFFFFF"/>
        <w:spacing w:after="0" w:line="238" w:lineRule="atLeast"/>
        <w:jc w:val="center"/>
        <w:textAlignment w:val="baseline"/>
        <w:rPr>
          <w:rFonts w:ascii="Courier New" w:eastAsia="Times New Roman" w:hAnsi="Courier New" w:cs="Courier New"/>
          <w:b/>
          <w:color w:val="1E1E1E"/>
          <w:sz w:val="26"/>
          <w:szCs w:val="26"/>
        </w:rPr>
      </w:pPr>
      <w:r w:rsidRPr="000C51CF">
        <w:rPr>
          <w:rFonts w:ascii="Courier New" w:eastAsia="Times New Roman" w:hAnsi="Courier New" w:cs="Courier New"/>
          <w:color w:val="000000"/>
          <w:spacing w:val="1"/>
          <w:sz w:val="16"/>
          <w:szCs w:val="16"/>
        </w:rPr>
        <w:br/>
      </w:r>
      <w:r w:rsidRPr="000C51CF">
        <w:rPr>
          <w:rFonts w:ascii="Courier New" w:eastAsia="Times New Roman" w:hAnsi="Courier New" w:cs="Courier New"/>
          <w:b/>
          <w:color w:val="1E1E1E"/>
          <w:sz w:val="26"/>
          <w:szCs w:val="26"/>
        </w:rPr>
        <w:t>Глава 1. Основные понятия, используемые в Договоре</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В Договоре используются следующие основные понятия: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прибор учета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норма водопотребления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w:t>
      </w:r>
      <w:hyperlink r:id="rId4" w:anchor="z631" w:history="1">
        <w:r w:rsidRPr="000C51CF">
          <w:rPr>
            <w:rFonts w:ascii="Courier New" w:eastAsia="Times New Roman" w:hAnsi="Courier New" w:cs="Courier New"/>
            <w:color w:val="073A5E"/>
            <w:spacing w:val="1"/>
            <w:sz w:val="16"/>
            <w:u w:val="single"/>
          </w:rPr>
          <w:t>подпунктом 34)</w:t>
        </w:r>
      </w:hyperlink>
      <w:r w:rsidRPr="000C51CF">
        <w:rPr>
          <w:rFonts w:ascii="Courier New" w:eastAsia="Times New Roman" w:hAnsi="Courier New" w:cs="Courier New"/>
          <w:color w:val="000000"/>
          <w:spacing w:val="1"/>
          <w:sz w:val="16"/>
          <w:szCs w:val="16"/>
        </w:rPr>
        <w:t> пункта 1 статьи 27 Закона Республики Казахстан от 23 января 2001 года "О местном государственном управлении и самоуправлении в Республике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xml:space="preserve">      </w:t>
      </w:r>
      <w:proofErr w:type="spellStart"/>
      <w:r w:rsidRPr="000C51CF">
        <w:rPr>
          <w:rFonts w:ascii="Courier New" w:eastAsia="Times New Roman" w:hAnsi="Courier New" w:cs="Courier New"/>
          <w:color w:val="000000"/>
          <w:spacing w:val="1"/>
          <w:sz w:val="16"/>
          <w:szCs w:val="16"/>
        </w:rPr>
        <w:t>недопуск</w:t>
      </w:r>
      <w:proofErr w:type="spellEnd"/>
      <w:r w:rsidRPr="000C51CF">
        <w:rPr>
          <w:rFonts w:ascii="Courier New" w:eastAsia="Times New Roman" w:hAnsi="Courier New" w:cs="Courier New"/>
          <w:color w:val="000000"/>
          <w:spacing w:val="1"/>
          <w:sz w:val="16"/>
          <w:szCs w:val="16"/>
        </w:rPr>
        <w:t xml:space="preserve">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граница раздела балансовой принадлежности – место раздела элементов систем водоснабжения и водоотведения между владельцами по признаку собственности, хозяйственного ведения или оперативного управления, которое указывается на схемах;</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платежный документ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Иные понятия и термины, используемые в настоящем Договоре, применяются в соответствии с </w:t>
      </w:r>
      <w:hyperlink r:id="rId5" w:anchor="z2" w:history="1">
        <w:r w:rsidRPr="000C51CF">
          <w:rPr>
            <w:rFonts w:ascii="Courier New" w:eastAsia="Times New Roman" w:hAnsi="Courier New" w:cs="Courier New"/>
            <w:color w:val="073A5E"/>
            <w:spacing w:val="1"/>
            <w:sz w:val="16"/>
            <w:u w:val="single"/>
          </w:rPr>
          <w:t>Водным кодексом</w:t>
        </w:r>
      </w:hyperlink>
      <w:r w:rsidRPr="000C51CF">
        <w:rPr>
          <w:rFonts w:ascii="Courier New" w:eastAsia="Times New Roman" w:hAnsi="Courier New" w:cs="Courier New"/>
          <w:color w:val="000000"/>
          <w:spacing w:val="1"/>
          <w:sz w:val="16"/>
          <w:szCs w:val="16"/>
        </w:rPr>
        <w:t> Республики Казахстан от 9 июля 2003 года и законодательством Республики Казахстан о естественных монополиях.</w:t>
      </w:r>
    </w:p>
    <w:p w:rsidR="000C51CF" w:rsidRPr="000C51CF" w:rsidRDefault="000C51CF" w:rsidP="00F30E27">
      <w:pPr>
        <w:shd w:val="clear" w:color="auto" w:fill="FFFFFF"/>
        <w:spacing w:before="188"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2. Предмет договора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 Договор заключается с Потребителем в индивидуальном порядке при наличии у него в собственности или на иных законных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lastRenderedPageBreak/>
        <w:t>      5. Разрешенный объем забираемой Потребителем питьевой воды ___________ м3/год, технической воды ___________ м3/год, отводимых от Потребителя хозяйственно-бытовых и близких к ним по составу загрязнений производственных сточных вод __________ м3/год согласно объемам, указанным в технических условиях на подключение к системам водоснабжения и (или) водоотведения Поставщика.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6. Режим предоставления услуг – круглосуточный.</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7. Границей раздела эксплуатационной ответственности на объектах кондоминиума являются: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по водоснабжению – разделительный фланец первой задвижки на вводе водопровода в здании;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по водоотведению – колодец в месте присоединения к сетям водоотведения населенного пункта.</w:t>
      </w:r>
    </w:p>
    <w:p w:rsidR="000C51CF" w:rsidRPr="000C51CF" w:rsidRDefault="000C51CF" w:rsidP="00F30E27">
      <w:pPr>
        <w:shd w:val="clear" w:color="auto" w:fill="FFFFFF"/>
        <w:spacing w:before="188"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3. Условия предоставления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8. Приостановление подачи услуг производится в случаях:</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аварийной ситуации либо угрозы жизни и безопасности граждан;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самовольного присоединения к сети Поставщика;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отсутствия оплаты за услуги в течение двух месяцев, следующего за расчетным периодом;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5) необходимости проведения дезинфекции трубопроводов, обусловленной требованиями законодательства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6) в других случаях, предусмотренных нормативными правовыми актами и соглашением Сторон.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9. В случаях, оговоренных подпунктами 1) и 2) пункта 7 Договора, подключение Потребителя производится при устранении и ликвидации возникших нарушений.</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11. Прием производственных сточных вод Потребителя в системы водоотведения Поставщика осуществляется в соответствии с </w:t>
      </w:r>
      <w:hyperlink r:id="rId6" w:anchor="z7" w:history="1">
        <w:r w:rsidRPr="000C51CF">
          <w:rPr>
            <w:rFonts w:ascii="Courier New" w:eastAsia="Times New Roman" w:hAnsi="Courier New" w:cs="Courier New"/>
            <w:color w:val="073A5E"/>
            <w:spacing w:val="1"/>
            <w:sz w:val="16"/>
            <w:u w:val="single"/>
          </w:rPr>
          <w:t>Правилами</w:t>
        </w:r>
      </w:hyperlink>
      <w:r w:rsidRPr="000C51CF">
        <w:rPr>
          <w:rFonts w:ascii="Courier New" w:eastAsia="Times New Roman" w:hAnsi="Courier New" w:cs="Courier New"/>
          <w:color w:val="000000"/>
          <w:spacing w:val="1"/>
          <w:sz w:val="16"/>
          <w:szCs w:val="16"/>
        </w:rPr>
        <w:t>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0C51CF" w:rsidRPr="000C51CF" w:rsidRDefault="000C51CF" w:rsidP="002D0D39">
      <w:pPr>
        <w:shd w:val="clear" w:color="auto" w:fill="FFFFFF"/>
        <w:spacing w:after="36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производится повторный отбор проб.</w:t>
      </w:r>
    </w:p>
    <w:p w:rsidR="000C51CF" w:rsidRPr="000C51CF" w:rsidRDefault="000C51CF" w:rsidP="00F30E27">
      <w:pPr>
        <w:shd w:val="clear" w:color="auto" w:fill="FFFFFF"/>
        <w:spacing w:before="188" w:after="113"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4. Порядок оплаты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13. Оплата за предоставленные услуги по настоящему договору производится по тарифам, утвержденным ведомством уполномоченного органа.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Изменение тарифов производится в порядке, установленном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14.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0C51CF" w:rsidRPr="000C51CF" w:rsidRDefault="000C51CF" w:rsidP="002D0D39">
      <w:pPr>
        <w:shd w:val="clear" w:color="auto" w:fill="FFFFFF"/>
        <w:spacing w:before="188" w:after="0" w:line="326" w:lineRule="atLeast"/>
        <w:jc w:val="both"/>
        <w:textAlignment w:val="baseline"/>
        <w:outlineLvl w:val="2"/>
        <w:rPr>
          <w:rFonts w:ascii="Courier New" w:eastAsia="Times New Roman" w:hAnsi="Courier New" w:cs="Courier New"/>
          <w:color w:val="1E1E1E"/>
          <w:sz w:val="26"/>
          <w:szCs w:val="26"/>
        </w:rPr>
      </w:pPr>
      <w:r w:rsidRPr="000C51CF">
        <w:rPr>
          <w:rFonts w:ascii="Courier New" w:eastAsia="Times New Roman" w:hAnsi="Courier New" w:cs="Courier New"/>
          <w:color w:val="1E1E1E"/>
          <w:sz w:val="26"/>
          <w:szCs w:val="26"/>
        </w:rPr>
        <w:t>Глава 5. Учет отпуска и потребления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15. Объем предоставленных услуг водоснабжения и водоотведения определяется по показаниям приборов коммерческого учета.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7" w:anchor="z7" w:history="1">
        <w:r w:rsidRPr="000C51CF">
          <w:rPr>
            <w:rFonts w:ascii="Courier New" w:eastAsia="Times New Roman" w:hAnsi="Courier New" w:cs="Courier New"/>
            <w:color w:val="073A5E"/>
            <w:spacing w:val="1"/>
            <w:sz w:val="16"/>
            <w:u w:val="single"/>
          </w:rPr>
          <w:t>Правилами</w:t>
        </w:r>
      </w:hyperlink>
      <w:r w:rsidRPr="000C51CF">
        <w:rPr>
          <w:rFonts w:ascii="Courier New" w:eastAsia="Times New Roman" w:hAnsi="Courier New" w:cs="Courier New"/>
          <w:color w:val="000000"/>
          <w:spacing w:val="1"/>
          <w:sz w:val="16"/>
          <w:szCs w:val="16"/>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16. Количество вод, отводимых от Потребителя в системы водоотведения Поставщика, принимается равным: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xml:space="preserve">      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w:t>
      </w:r>
      <w:r w:rsidRPr="000C51CF">
        <w:rPr>
          <w:rFonts w:ascii="Courier New" w:eastAsia="Times New Roman" w:hAnsi="Courier New" w:cs="Courier New"/>
          <w:color w:val="000000"/>
          <w:spacing w:val="1"/>
          <w:sz w:val="16"/>
          <w:szCs w:val="16"/>
        </w:rPr>
        <w:lastRenderedPageBreak/>
        <w:t xml:space="preserve">внутридомовую распределительную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w:t>
      </w:r>
      <w:proofErr w:type="spellStart"/>
      <w:r w:rsidRPr="000C51CF">
        <w:rPr>
          <w:rFonts w:ascii="Courier New" w:eastAsia="Times New Roman" w:hAnsi="Courier New" w:cs="Courier New"/>
          <w:color w:val="000000"/>
          <w:spacing w:val="1"/>
          <w:sz w:val="16"/>
          <w:szCs w:val="16"/>
        </w:rPr>
        <w:t>общедомовые</w:t>
      </w:r>
      <w:proofErr w:type="spellEnd"/>
      <w:r w:rsidRPr="000C51CF">
        <w:rPr>
          <w:rFonts w:ascii="Courier New" w:eastAsia="Times New Roman" w:hAnsi="Courier New" w:cs="Courier New"/>
          <w:color w:val="000000"/>
          <w:spacing w:val="1"/>
          <w:sz w:val="16"/>
          <w:szCs w:val="16"/>
        </w:rPr>
        <w:t xml:space="preserve"> приборы учета устанавливаются на границах раздела эксплуатационной ответственности на вводе холодного водоснабжения;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xml:space="preserve">      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w:t>
      </w:r>
      <w:proofErr w:type="spellStart"/>
      <w:r w:rsidRPr="000C51CF">
        <w:rPr>
          <w:rFonts w:ascii="Courier New" w:eastAsia="Times New Roman" w:hAnsi="Courier New" w:cs="Courier New"/>
          <w:color w:val="000000"/>
          <w:spacing w:val="1"/>
          <w:sz w:val="16"/>
          <w:szCs w:val="16"/>
        </w:rPr>
        <w:t>Общедомовые</w:t>
      </w:r>
      <w:proofErr w:type="spellEnd"/>
      <w:r w:rsidRPr="000C51CF">
        <w:rPr>
          <w:rFonts w:ascii="Courier New" w:eastAsia="Times New Roman" w:hAnsi="Courier New" w:cs="Courier New"/>
          <w:color w:val="000000"/>
          <w:spacing w:val="1"/>
          <w:sz w:val="16"/>
          <w:szCs w:val="16"/>
        </w:rPr>
        <w:t xml:space="preserve"> приборы учета устанавливаются на границах раздела эксплуатационной ответственности на вводах горячего и холодного водоснабжения.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17. Вода, использованная Потребителем безвозвратно, вошедшая в состав выпускаемой продукции, на полив, не сбрасываемая в систему отведения сточных вод, при расчете оплаты за услуги водоотведения не учитывается.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Объем не учитываемой воды определяется согласно технологическим расчетам.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18. Технические и метрологические характеристики прибора учета у Потребителя должны соответствовать реальным объемам водопотребления.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Поставщик осуществляет допуск приборов учета к эксплуатации согласно </w:t>
      </w:r>
      <w:hyperlink r:id="rId8" w:anchor="z10" w:history="1">
        <w:r w:rsidRPr="000C51CF">
          <w:rPr>
            <w:rFonts w:ascii="Courier New" w:eastAsia="Times New Roman" w:hAnsi="Courier New" w:cs="Courier New"/>
            <w:color w:val="073A5E"/>
            <w:spacing w:val="1"/>
            <w:sz w:val="16"/>
            <w:u w:val="single"/>
          </w:rPr>
          <w:t>Правилам</w:t>
        </w:r>
      </w:hyperlink>
      <w:r w:rsidRPr="000C51CF">
        <w:rPr>
          <w:rFonts w:ascii="Courier New" w:eastAsia="Times New Roman" w:hAnsi="Courier New" w:cs="Courier New"/>
          <w:color w:val="000000"/>
          <w:spacing w:val="1"/>
          <w:sz w:val="16"/>
          <w:szCs w:val="16"/>
        </w:rPr>
        <w:t>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19.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21.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23.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24.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25. При выявлении нарушений расчет объемов предоставленных услуг водоснабжения производится в соответствии с </w:t>
      </w:r>
      <w:hyperlink r:id="rId9" w:anchor="z7" w:history="1">
        <w:r w:rsidRPr="000C51CF">
          <w:rPr>
            <w:rFonts w:ascii="Courier New" w:eastAsia="Times New Roman" w:hAnsi="Courier New" w:cs="Courier New"/>
            <w:color w:val="073A5E"/>
            <w:spacing w:val="1"/>
            <w:sz w:val="16"/>
            <w:u w:val="single"/>
          </w:rPr>
          <w:t>Методикой</w:t>
        </w:r>
      </w:hyperlink>
      <w:r w:rsidRPr="000C51CF">
        <w:rPr>
          <w:rFonts w:ascii="Courier New" w:eastAsia="Times New Roman" w:hAnsi="Courier New" w:cs="Courier New"/>
          <w:color w:val="000000"/>
          <w:spacing w:val="1"/>
          <w:sz w:val="16"/>
          <w:szCs w:val="16"/>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0C51CF" w:rsidRPr="000C51CF" w:rsidRDefault="000C51CF" w:rsidP="00F30E27">
      <w:pPr>
        <w:shd w:val="clear" w:color="auto" w:fill="FFFFFF"/>
        <w:spacing w:before="188" w:after="113"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6. Права и обязанности Сторон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26. Потребитель имеет право:</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сбрасывать сточные воды в необходимом объеме в пределах допустимых нагрузок;</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требовать от Поставщика установки приборов учета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5) участвовать в публичных слушаниях;</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8) не производить оплату за полученную услугу, если Поставщиком в установленном порядке не выставлен счет;</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9) заключить с Потребителем договор на предоставление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lastRenderedPageBreak/>
        <w:t>      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27. Потребитель обязан: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6) незамедлительно сообщать Поставщику обо всех повреждениях или неисправностях приборов учета, о нарушении целостности пломб;</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8) обеспечивать локальную очистку сточных вод в случаях, предусмотренных </w:t>
      </w:r>
      <w:hyperlink r:id="rId10" w:anchor="z7" w:history="1">
        <w:r w:rsidRPr="000C51CF">
          <w:rPr>
            <w:rFonts w:ascii="Courier New" w:eastAsia="Times New Roman" w:hAnsi="Courier New" w:cs="Courier New"/>
            <w:color w:val="073A5E"/>
            <w:spacing w:val="1"/>
            <w:sz w:val="16"/>
            <w:u w:val="single"/>
          </w:rPr>
          <w:t>Правилами</w:t>
        </w:r>
      </w:hyperlink>
      <w:r w:rsidRPr="000C51CF">
        <w:rPr>
          <w:rFonts w:ascii="Courier New" w:eastAsia="Times New Roman" w:hAnsi="Courier New" w:cs="Courier New"/>
          <w:color w:val="000000"/>
          <w:spacing w:val="1"/>
          <w:sz w:val="16"/>
          <w:szCs w:val="16"/>
        </w:rPr>
        <w:t>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9) соблюдать требования по технике безопасности при потреблении услуги;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системы водоотведения;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12) выполнять иные требования, установленные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28. Поставщик имеет право:</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своевременно и в полном объеме получать оплату за предоставленные услуги;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снижать тарифы за предоставляемые услуги для всех Потребителей в период действия тарифов в порядке, утвержденном уполномоченным органом;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 осуществлять контроль потребления и оплаты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5) производить проверку работоспособности и поверку приборов учета услуг при наличии соответствующей лицензии.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29. Поставщик обязан: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обеспечивать подготовку питьевой воды и подачу ее Потребителю в соответствии с санитарными правилами (гигиеническими нормативами);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5) не допускать передачу любых функций, связанных с оказанием услуги другим лицам;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0C51CF" w:rsidRPr="000C51CF" w:rsidRDefault="000C51CF" w:rsidP="002D0D39">
      <w:pPr>
        <w:shd w:val="clear" w:color="auto" w:fill="FFFFFF"/>
        <w:spacing w:after="36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7) заключить с Потребителем договор на предоставление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lastRenderedPageBreak/>
        <w:t>      8) предоставлять услуги водоснабжения и (или) водоотведения по тарифам, утвержденным ведомством уполномоченного органа;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11) принять меры по восстановлению качества и объема предоставляемых услуг по обоснованным претензиям Потребителя в течение 24 часов;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13) в период проведения профилактических и ремонтных работ предоставлять Потребителю питьевую воду транспортными средствами;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15) обеспечить конфиденциальность персональных данных Потребителя от несанкционированного доступа третьих лиц;</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16) отвечать на жалобы и обращения абонента по вопросам, связанным с исполнением настоящего Договора, в течение срока, установленного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18) производить опломбировку приборов учета Потребителя;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нормативными документами;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22) осуществлять отбор проб и проводить исследования производственных сточных вод Потребителей в целях предотвращения негативного воздействия на работу централизованной системы водоотведения.</w:t>
      </w:r>
    </w:p>
    <w:p w:rsidR="000C51CF" w:rsidRPr="000C51CF" w:rsidRDefault="000C51CF" w:rsidP="002D0D39">
      <w:pPr>
        <w:shd w:val="clear" w:color="auto" w:fill="FFFFFF"/>
        <w:spacing w:before="188"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7. Ограничения Сторон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30. Потребителю запрещается: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переоборудовать узлы учета, а также производить установку и (или) снятие приборов учета без согласования с Поставщиком;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нарушать имеющиеся схемы учета воды, согласованные и принятые Поставщиком.</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31. Поставщику запрещается:</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2) взимать за предоставленную услугу плату, превышающую размер, установленный ведомством уполномоченного органа;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 требовать от Потребителя ежемесячной оплаты услуг без предоставления на них платежных документов.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32. Сторонам запрещается совершать действия, ограничивающие права Сторон либо иным образом нарушающие законодательство Республики Казахстан.</w:t>
      </w:r>
    </w:p>
    <w:p w:rsidR="000C51CF" w:rsidRPr="000C51CF" w:rsidRDefault="000C51CF" w:rsidP="002D0D39">
      <w:pPr>
        <w:shd w:val="clear" w:color="auto" w:fill="FFFFFF"/>
        <w:spacing w:before="188"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8. Ответственность Сторон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35. В случае просрочки платы за предоставленные услуги Потребитель, в соответствии с Договором, за исключением случаев, предусмотренных пунктом 40, выплачивает неустойку по ставке рефинансирования,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37. Уплата неустойки (пени) не освобождает Стороны от выполнения обязательств по Договору.</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0C51CF" w:rsidRPr="000C51CF" w:rsidRDefault="000C51CF" w:rsidP="002D0D39">
      <w:pPr>
        <w:shd w:val="clear" w:color="auto" w:fill="FFFFFF"/>
        <w:spacing w:before="188"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lastRenderedPageBreak/>
        <w:t>Глава 9. Обстоятельства непреодолимой силы</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0C51CF" w:rsidRPr="000C51CF" w:rsidRDefault="000C51CF" w:rsidP="002D0D39">
      <w:pPr>
        <w:shd w:val="clear" w:color="auto" w:fill="FFFFFF"/>
        <w:spacing w:before="188" w:after="113"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10. Общие положения и разрешение споров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Стороны предпринимают все усилия для урегулирования всех споров путем переговоров.</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42. В случае не достижения согласия все споры и разногласия по Договору разрешаются в судах по месту нахождения ответчика.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Стороны имеют право расторгнуть Договор в иных случаях предусмотренных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43. Отношения Сторон, вытекающие из Договора и не урегулированные им, регулируются действующим законодательством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44. Договор составляется в двух экземплярах на казахском и русском языках по одному экземпляру для каждой Стороны.</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45.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rsidR="000C51CF" w:rsidRPr="000C51CF" w:rsidRDefault="000C51CF" w:rsidP="002D0D39">
      <w:pPr>
        <w:shd w:val="clear" w:color="auto" w:fill="FFFFFF"/>
        <w:spacing w:before="188" w:after="113"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11. Срок действия Договора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xml:space="preserve">      46. Договор вступает в силу с 00:00 часов (по времени города </w:t>
      </w:r>
      <w:proofErr w:type="spellStart"/>
      <w:r w:rsidRPr="000C51CF">
        <w:rPr>
          <w:rFonts w:ascii="Courier New" w:eastAsia="Times New Roman" w:hAnsi="Courier New" w:cs="Courier New"/>
          <w:color w:val="000000"/>
          <w:spacing w:val="1"/>
          <w:sz w:val="16"/>
          <w:szCs w:val="16"/>
        </w:rPr>
        <w:t>Нур-Султан</w:t>
      </w:r>
      <w:proofErr w:type="spellEnd"/>
      <w:r w:rsidRPr="000C51CF">
        <w:rPr>
          <w:rFonts w:ascii="Courier New" w:eastAsia="Times New Roman" w:hAnsi="Courier New" w:cs="Courier New"/>
          <w:color w:val="000000"/>
          <w:spacing w:val="1"/>
          <w:sz w:val="16"/>
          <w:szCs w:val="16"/>
        </w:rPr>
        <w:t>) "___" _____ 20__ года и действует до 24:00 часов "___" _______20___года.</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47.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0C51CF" w:rsidRPr="000C51CF" w:rsidRDefault="000C51CF" w:rsidP="002D0D39">
      <w:pPr>
        <w:shd w:val="clear" w:color="auto" w:fill="FFFFFF"/>
        <w:spacing w:after="0" w:line="238" w:lineRule="atLeast"/>
        <w:jc w:val="both"/>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2D0D39" w:rsidRDefault="002D0D39" w:rsidP="002D0D39">
      <w:pPr>
        <w:shd w:val="clear" w:color="auto" w:fill="FFFFFF"/>
        <w:spacing w:before="188" w:after="0" w:line="326" w:lineRule="atLeast"/>
        <w:textAlignment w:val="baseline"/>
        <w:outlineLvl w:val="2"/>
        <w:rPr>
          <w:rFonts w:ascii="Courier New" w:eastAsia="Times New Roman" w:hAnsi="Courier New" w:cs="Courier New"/>
          <w:color w:val="1E1E1E"/>
          <w:sz w:val="26"/>
          <w:szCs w:val="26"/>
        </w:rPr>
      </w:pPr>
    </w:p>
    <w:p w:rsidR="000C51CF" w:rsidRPr="000C51CF" w:rsidRDefault="000C51CF" w:rsidP="002D0D39">
      <w:pPr>
        <w:shd w:val="clear" w:color="auto" w:fill="FFFFFF"/>
        <w:spacing w:before="188" w:after="0" w:line="326" w:lineRule="atLeast"/>
        <w:jc w:val="center"/>
        <w:textAlignment w:val="baseline"/>
        <w:outlineLvl w:val="2"/>
        <w:rPr>
          <w:rFonts w:ascii="Courier New" w:eastAsia="Times New Roman" w:hAnsi="Courier New" w:cs="Courier New"/>
          <w:b/>
          <w:color w:val="1E1E1E"/>
          <w:sz w:val="26"/>
          <w:szCs w:val="26"/>
        </w:rPr>
      </w:pPr>
      <w:r w:rsidRPr="000C51CF">
        <w:rPr>
          <w:rFonts w:ascii="Courier New" w:eastAsia="Times New Roman" w:hAnsi="Courier New" w:cs="Courier New"/>
          <w:b/>
          <w:color w:val="1E1E1E"/>
          <w:sz w:val="26"/>
          <w:szCs w:val="26"/>
        </w:rPr>
        <w:t>Глава 12. Реквизиты Сторон</w:t>
      </w:r>
    </w:p>
    <w:tbl>
      <w:tblPr>
        <w:tblW w:w="11169" w:type="dxa"/>
        <w:shd w:val="clear" w:color="auto" w:fill="FFFFFF"/>
        <w:tblCellMar>
          <w:left w:w="0" w:type="dxa"/>
          <w:right w:w="0" w:type="dxa"/>
        </w:tblCellMar>
        <w:tblLook w:val="04A0"/>
      </w:tblPr>
      <w:tblGrid>
        <w:gridCol w:w="5417"/>
        <w:gridCol w:w="5752"/>
      </w:tblGrid>
      <w:tr w:rsidR="000C51CF" w:rsidRPr="000C51CF" w:rsidTr="000C51CF">
        <w:tc>
          <w:tcPr>
            <w:tcW w:w="0" w:type="auto"/>
            <w:tcBorders>
              <w:top w:val="nil"/>
              <w:left w:val="nil"/>
              <w:bottom w:val="nil"/>
              <w:right w:val="nil"/>
            </w:tcBorders>
            <w:shd w:val="clear" w:color="auto" w:fill="auto"/>
            <w:tcMar>
              <w:top w:w="38" w:type="dxa"/>
              <w:left w:w="63" w:type="dxa"/>
              <w:bottom w:w="38" w:type="dxa"/>
              <w:right w:w="63" w:type="dxa"/>
            </w:tcMar>
            <w:hideMark/>
          </w:tcPr>
          <w:p w:rsidR="000C51CF" w:rsidRPr="000C51CF" w:rsidRDefault="000C51CF" w:rsidP="000C51CF">
            <w:pPr>
              <w:spacing w:after="0" w:line="238" w:lineRule="atLeast"/>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Поставщик:_____________________</w:t>
            </w:r>
            <w:r w:rsidRPr="000C51CF">
              <w:rPr>
                <w:rFonts w:ascii="Courier New" w:eastAsia="Times New Roman" w:hAnsi="Courier New" w:cs="Courier New"/>
                <w:color w:val="000000"/>
                <w:spacing w:val="1"/>
                <w:sz w:val="16"/>
                <w:szCs w:val="16"/>
              </w:rPr>
              <w:br/>
            </w:r>
            <w:bookmarkStart w:id="0" w:name="z718"/>
            <w:bookmarkEnd w:id="0"/>
            <w:r w:rsidRPr="000C51CF">
              <w:rPr>
                <w:rFonts w:ascii="Courier New" w:eastAsia="Times New Roman" w:hAnsi="Courier New" w:cs="Courier New"/>
                <w:color w:val="000000"/>
                <w:spacing w:val="1"/>
                <w:sz w:val="16"/>
                <w:szCs w:val="16"/>
              </w:rPr>
              <w:t>_______________________________</w:t>
            </w:r>
            <w:r w:rsidRPr="000C51CF">
              <w:rPr>
                <w:rFonts w:ascii="Courier New" w:eastAsia="Times New Roman" w:hAnsi="Courier New" w:cs="Courier New"/>
                <w:color w:val="000000"/>
                <w:spacing w:val="1"/>
                <w:sz w:val="16"/>
                <w:szCs w:val="16"/>
              </w:rPr>
              <w:br/>
            </w:r>
            <w:bookmarkStart w:id="1" w:name="z719"/>
            <w:bookmarkEnd w:id="1"/>
            <w:r w:rsidRPr="000C51CF">
              <w:rPr>
                <w:rFonts w:ascii="Courier New" w:eastAsia="Times New Roman" w:hAnsi="Courier New" w:cs="Courier New"/>
                <w:color w:val="000000"/>
                <w:spacing w:val="1"/>
                <w:sz w:val="16"/>
                <w:szCs w:val="16"/>
              </w:rPr>
              <w:t>_______________________________</w:t>
            </w:r>
            <w:r w:rsidRPr="000C51CF">
              <w:rPr>
                <w:rFonts w:ascii="Courier New" w:eastAsia="Times New Roman" w:hAnsi="Courier New" w:cs="Courier New"/>
                <w:color w:val="000000"/>
                <w:spacing w:val="1"/>
                <w:sz w:val="16"/>
                <w:szCs w:val="16"/>
              </w:rPr>
              <w:br/>
              <w:t>_______________________________</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0C51CF" w:rsidRPr="000C51CF" w:rsidRDefault="000C51CF" w:rsidP="000C51CF">
            <w:pPr>
              <w:spacing w:after="0" w:line="238" w:lineRule="atLeast"/>
              <w:textAlignment w:val="baseline"/>
              <w:rPr>
                <w:rFonts w:ascii="Courier New" w:eastAsia="Times New Roman" w:hAnsi="Courier New" w:cs="Courier New"/>
                <w:color w:val="000000"/>
                <w:spacing w:val="1"/>
                <w:sz w:val="16"/>
                <w:szCs w:val="16"/>
              </w:rPr>
            </w:pPr>
            <w:r w:rsidRPr="000C51CF">
              <w:rPr>
                <w:rFonts w:ascii="Courier New" w:eastAsia="Times New Roman" w:hAnsi="Courier New" w:cs="Courier New"/>
                <w:color w:val="000000"/>
                <w:spacing w:val="1"/>
                <w:sz w:val="16"/>
                <w:szCs w:val="16"/>
              </w:rPr>
              <w:t>Потребитель:_____________________</w:t>
            </w:r>
            <w:r w:rsidRPr="000C51CF">
              <w:rPr>
                <w:rFonts w:ascii="Courier New" w:eastAsia="Times New Roman" w:hAnsi="Courier New" w:cs="Courier New"/>
                <w:color w:val="000000"/>
                <w:spacing w:val="1"/>
                <w:sz w:val="16"/>
                <w:szCs w:val="16"/>
              </w:rPr>
              <w:br/>
            </w:r>
            <w:bookmarkStart w:id="2" w:name="z721"/>
            <w:bookmarkEnd w:id="2"/>
            <w:r w:rsidRPr="000C51CF">
              <w:rPr>
                <w:rFonts w:ascii="Courier New" w:eastAsia="Times New Roman" w:hAnsi="Courier New" w:cs="Courier New"/>
                <w:color w:val="000000"/>
                <w:spacing w:val="1"/>
                <w:sz w:val="16"/>
                <w:szCs w:val="16"/>
              </w:rPr>
              <w:t>_________________________________</w:t>
            </w:r>
            <w:r w:rsidRPr="000C51CF">
              <w:rPr>
                <w:rFonts w:ascii="Courier New" w:eastAsia="Times New Roman" w:hAnsi="Courier New" w:cs="Courier New"/>
                <w:color w:val="000000"/>
                <w:spacing w:val="1"/>
                <w:sz w:val="16"/>
                <w:szCs w:val="16"/>
              </w:rPr>
              <w:br/>
            </w:r>
            <w:bookmarkStart w:id="3" w:name="z722"/>
            <w:bookmarkEnd w:id="3"/>
            <w:r w:rsidRPr="000C51CF">
              <w:rPr>
                <w:rFonts w:ascii="Courier New" w:eastAsia="Times New Roman" w:hAnsi="Courier New" w:cs="Courier New"/>
                <w:color w:val="000000"/>
                <w:spacing w:val="1"/>
                <w:sz w:val="16"/>
                <w:szCs w:val="16"/>
              </w:rPr>
              <w:t>_________________________________</w:t>
            </w:r>
            <w:r w:rsidRPr="000C51CF">
              <w:rPr>
                <w:rFonts w:ascii="Courier New" w:eastAsia="Times New Roman" w:hAnsi="Courier New" w:cs="Courier New"/>
                <w:color w:val="000000"/>
                <w:spacing w:val="1"/>
                <w:sz w:val="16"/>
                <w:szCs w:val="16"/>
              </w:rPr>
              <w:br/>
              <w:t>_________________________________</w:t>
            </w:r>
          </w:p>
        </w:tc>
      </w:tr>
    </w:tbl>
    <w:p w:rsidR="00364F3A" w:rsidRDefault="00364F3A"/>
    <w:sectPr w:rsidR="00364F3A" w:rsidSect="00F30E27">
      <w:pgSz w:w="11906" w:h="16838"/>
      <w:pgMar w:top="284" w:right="849"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0C51CF"/>
    <w:rsid w:val="000C51CF"/>
    <w:rsid w:val="002D0D39"/>
    <w:rsid w:val="00364F3A"/>
    <w:rsid w:val="00F30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C51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51CF"/>
    <w:rPr>
      <w:rFonts w:ascii="Times New Roman" w:eastAsia="Times New Roman" w:hAnsi="Times New Roman" w:cs="Times New Roman"/>
      <w:b/>
      <w:bCs/>
      <w:sz w:val="27"/>
      <w:szCs w:val="27"/>
    </w:rPr>
  </w:style>
  <w:style w:type="paragraph" w:styleId="a3">
    <w:name w:val="Normal (Web)"/>
    <w:basedOn w:val="a"/>
    <w:uiPriority w:val="99"/>
    <w:unhideWhenUsed/>
    <w:rsid w:val="000C51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C51CF"/>
    <w:rPr>
      <w:color w:val="0000FF"/>
      <w:u w:val="single"/>
    </w:rPr>
  </w:style>
</w:styles>
</file>

<file path=word/webSettings.xml><?xml version="1.0" encoding="utf-8"?>
<w:webSettings xmlns:r="http://schemas.openxmlformats.org/officeDocument/2006/relationships" xmlns:w="http://schemas.openxmlformats.org/wordprocessingml/2006/main">
  <w:divs>
    <w:div w:id="4735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2111" TargetMode="External"/><Relationship Id="rId3" Type="http://schemas.openxmlformats.org/officeDocument/2006/relationships/webSettings" Target="webSettings.xml"/><Relationship Id="rId7" Type="http://schemas.openxmlformats.org/officeDocument/2006/relationships/hyperlink" Target="http://adilet.zan.kz/rus/docs/V11000072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rus/docs/V1500011932" TargetMode="External"/><Relationship Id="rId11" Type="http://schemas.openxmlformats.org/officeDocument/2006/relationships/fontTable" Target="fontTable.xml"/><Relationship Id="rId5" Type="http://schemas.openxmlformats.org/officeDocument/2006/relationships/hyperlink" Target="http://adilet.zan.kz/rus/docs/K030000481_" TargetMode="External"/><Relationship Id="rId10" Type="http://schemas.openxmlformats.org/officeDocument/2006/relationships/hyperlink" Target="http://adilet.zan.kz/rus/docs/V1500011932" TargetMode="External"/><Relationship Id="rId4" Type="http://schemas.openxmlformats.org/officeDocument/2006/relationships/hyperlink" Target="http://adilet.zan.kz/rus/docs/Z010000148_" TargetMode="External"/><Relationship Id="rId9" Type="http://schemas.openxmlformats.org/officeDocument/2006/relationships/hyperlink" Target="http://adilet.zan.kz/rus/docs/V11000072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Ислам</dc:creator>
  <cp:keywords/>
  <dc:description/>
  <cp:lastModifiedBy>Ислам</cp:lastModifiedBy>
  <cp:revision>2</cp:revision>
  <dcterms:created xsi:type="dcterms:W3CDTF">2019-12-20T05:23:00Z</dcterms:created>
  <dcterms:modified xsi:type="dcterms:W3CDTF">2019-12-20T05:48:00Z</dcterms:modified>
</cp:coreProperties>
</file>